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91FC39" w14:textId="4FB26633" w:rsidR="003E2025" w:rsidRDefault="008406C6" w:rsidP="003E2025">
      <w:pPr>
        <w:jc w:val="center"/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2"/>
          <w:sz w:val="40"/>
          <w:szCs w:val="40"/>
          <w14:ligatures w14:val="standardContextual"/>
        </w:rPr>
      </w:pPr>
      <w:r w:rsidRPr="00E67D9D"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2"/>
          <w:sz w:val="40"/>
          <w:szCs w:val="40"/>
          <w14:ligatures w14:val="standardContextual"/>
        </w:rPr>
        <w:t xml:space="preserve">Ważny projekt badawczy VIP 2030 </w:t>
      </w:r>
      <w:r w:rsidR="00E67D9D" w:rsidRPr="00E67D9D"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2"/>
          <w:sz w:val="40"/>
          <w:szCs w:val="40"/>
          <w14:ligatures w14:val="standardContextual"/>
        </w:rPr>
        <w:t xml:space="preserve">będzie prowadzony </w:t>
      </w:r>
      <w:r w:rsidRPr="00E67D9D"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2"/>
          <w:sz w:val="40"/>
          <w:szCs w:val="40"/>
          <w14:ligatures w14:val="standardContextual"/>
        </w:rPr>
        <w:t>w naszym regionie</w:t>
      </w:r>
      <w:r w:rsidR="00E67D9D" w:rsidRPr="00E67D9D"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2"/>
          <w:sz w:val="40"/>
          <w:szCs w:val="40"/>
          <w14:ligatures w14:val="standardContextual"/>
        </w:rPr>
        <w:t>. Poznajmy skalę</w:t>
      </w:r>
      <w:r w:rsidRPr="00E67D9D"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2"/>
          <w:sz w:val="40"/>
          <w:szCs w:val="40"/>
          <w14:ligatures w14:val="standardContextual"/>
        </w:rPr>
        <w:t xml:space="preserve"> </w:t>
      </w:r>
      <w:proofErr w:type="spellStart"/>
      <w:r w:rsidR="00E67D9D" w:rsidRPr="00E67D9D"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2"/>
          <w:sz w:val="40"/>
          <w:szCs w:val="40"/>
          <w14:ligatures w14:val="standardContextual"/>
        </w:rPr>
        <w:t>w</w:t>
      </w:r>
      <w:r w:rsidRPr="00E67D9D"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2"/>
          <w:sz w:val="40"/>
          <w:szCs w:val="40"/>
          <w14:ligatures w14:val="standardContextual"/>
        </w:rPr>
        <w:t>ielochorobowoś</w:t>
      </w:r>
      <w:r w:rsidR="00E67D9D" w:rsidRPr="00E67D9D"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2"/>
          <w:sz w:val="40"/>
          <w:szCs w:val="40"/>
          <w14:ligatures w14:val="standardContextual"/>
        </w:rPr>
        <w:t>ci</w:t>
      </w:r>
      <w:proofErr w:type="spellEnd"/>
    </w:p>
    <w:p w14:paraId="47FD8BB1" w14:textId="0BFE5147" w:rsidR="001E22CE" w:rsidRPr="00086285" w:rsidRDefault="00AA304F" w:rsidP="001E22CE">
      <w:pPr>
        <w:rPr>
          <w:b/>
          <w:bCs/>
        </w:rPr>
      </w:pPr>
      <w:proofErr w:type="spellStart"/>
      <w:r>
        <w:rPr>
          <w:b/>
          <w:bCs/>
        </w:rPr>
        <w:t>Wielochorobowość</w:t>
      </w:r>
      <w:proofErr w:type="spellEnd"/>
      <w:r>
        <w:rPr>
          <w:b/>
          <w:bCs/>
        </w:rPr>
        <w:t xml:space="preserve"> jest bardzo poważnym, lecz ciągle niedocenianym problemem </w:t>
      </w:r>
      <w:r w:rsidR="0020080B">
        <w:rPr>
          <w:b/>
          <w:bCs/>
        </w:rPr>
        <w:t>zdrowotnym</w:t>
      </w:r>
      <w:r>
        <w:rPr>
          <w:b/>
          <w:bCs/>
        </w:rPr>
        <w:t xml:space="preserve"> </w:t>
      </w:r>
      <w:r w:rsidRPr="0020080B">
        <w:rPr>
          <w:b/>
          <w:bCs/>
        </w:rPr>
        <w:t>zarówno przez personel medyczny</w:t>
      </w:r>
      <w:r w:rsidR="0020080B" w:rsidRPr="0020080B">
        <w:rPr>
          <w:b/>
          <w:bCs/>
        </w:rPr>
        <w:t>,</w:t>
      </w:r>
      <w:r w:rsidRPr="0020080B">
        <w:rPr>
          <w:b/>
          <w:bCs/>
        </w:rPr>
        <w:t xml:space="preserve"> jak i większość </w:t>
      </w:r>
      <w:r w:rsidR="0020080B" w:rsidRPr="0020080B">
        <w:rPr>
          <w:b/>
          <w:bCs/>
        </w:rPr>
        <w:t>społeczeństwa</w:t>
      </w:r>
      <w:r w:rsidRPr="0020080B">
        <w:rPr>
          <w:b/>
          <w:bCs/>
        </w:rPr>
        <w:t>.</w:t>
      </w:r>
      <w:r w:rsidR="0020080B" w:rsidRPr="0020080B">
        <w:rPr>
          <w:b/>
          <w:bCs/>
        </w:rPr>
        <w:t xml:space="preserve"> Odpowiedzią na to wyzwanie </w:t>
      </w:r>
      <w:r w:rsidR="0020080B" w:rsidRPr="00E67D9D">
        <w:rPr>
          <w:b/>
          <w:bCs/>
        </w:rPr>
        <w:t xml:space="preserve">jest </w:t>
      </w:r>
      <w:r w:rsidR="008406C6" w:rsidRPr="00E67D9D">
        <w:rPr>
          <w:b/>
          <w:bCs/>
        </w:rPr>
        <w:t>rozpoczęty niedawno</w:t>
      </w:r>
      <w:r w:rsidR="0020080B" w:rsidRPr="00E67D9D">
        <w:rPr>
          <w:b/>
          <w:bCs/>
        </w:rPr>
        <w:t xml:space="preserve"> projekt</w:t>
      </w:r>
      <w:r w:rsidR="0020080B" w:rsidRPr="0020080B">
        <w:rPr>
          <w:b/>
          <w:bCs/>
        </w:rPr>
        <w:t xml:space="preserve"> badawczy VIP 2030, finansowany przez Agencję Badań Medycznych.</w:t>
      </w:r>
    </w:p>
    <w:p w14:paraId="64E4D925" w14:textId="77777777" w:rsidR="001E22CE" w:rsidRPr="00086285" w:rsidRDefault="001E22CE" w:rsidP="001E22CE">
      <w:r w:rsidRPr="00086285">
        <w:t xml:space="preserve">Alarmujące dane z wstępnych wyników </w:t>
      </w:r>
      <w:r>
        <w:t xml:space="preserve">badań </w:t>
      </w:r>
      <w:r w:rsidRPr="00086285">
        <w:t xml:space="preserve">projektu VIP 2030 pokazują skalę problemu </w:t>
      </w:r>
      <w:proofErr w:type="spellStart"/>
      <w:r w:rsidRPr="00086285">
        <w:t>wielochorobowości</w:t>
      </w:r>
      <w:proofErr w:type="spellEnd"/>
      <w:r w:rsidRPr="00086285">
        <w:t xml:space="preserve"> w Polsce: już co czwarty młody dorosły (25% osób w wieku 20-34 lata) cierpi na co najmniej dwie choroby przewlekłe jednocześnie. W grupie wiekowej 50-64 lata problem ten dotyka aż 86% społeczeństwa, a co dziesiąta osoba w tym wieku zmaga się z pięcioma współistniejącymi chorobami przewlekłymi.</w:t>
      </w:r>
    </w:p>
    <w:p w14:paraId="40203CE3" w14:textId="77777777" w:rsidR="001E22CE" w:rsidRPr="00024CF0" w:rsidRDefault="001E22CE" w:rsidP="001E22CE">
      <w:pPr>
        <w:pStyle w:val="Nagwek3"/>
        <w:rPr>
          <w:b/>
          <w:bCs/>
        </w:rPr>
      </w:pPr>
      <w:r>
        <w:rPr>
          <w:b/>
          <w:bCs/>
        </w:rPr>
        <w:t>Jakość życia pod znakiem zapytania</w:t>
      </w:r>
    </w:p>
    <w:p w14:paraId="2FCCA715" w14:textId="77777777" w:rsidR="001E22CE" w:rsidRPr="00086285" w:rsidRDefault="001E22CE" w:rsidP="001E22CE">
      <w:proofErr w:type="spellStart"/>
      <w:r w:rsidRPr="00086285">
        <w:t>Wielochorobowość</w:t>
      </w:r>
      <w:proofErr w:type="spellEnd"/>
      <w:r w:rsidRPr="00086285">
        <w:t>, definiowana jako równoczesne występowanie dwóch lub więcej chorób przewlekłych u tej samej osoby, staje się jednym z najpoważniejszych wyzwań zdrowotnych współczesności. Choroby przewlekłe są przyczyną ponad 90% wszystkich zgonów w krajach wysokorozwiniętych, w tym w Polsce</w:t>
      </w:r>
      <w:r>
        <w:t>, wpływają także na spadek jakości życia osób chorych.</w:t>
      </w:r>
    </w:p>
    <w:p w14:paraId="5932A991" w14:textId="5F4E13F5" w:rsidR="001E22CE" w:rsidRPr="00086285" w:rsidRDefault="001E22CE" w:rsidP="001E22CE">
      <w:r w:rsidRPr="00024CF0">
        <w:rPr>
          <w:b/>
          <w:bCs/>
          <w:i/>
          <w:iCs/>
        </w:rPr>
        <w:t>–</w:t>
      </w:r>
      <w:r w:rsidR="00F924CD">
        <w:rPr>
          <w:b/>
          <w:bCs/>
        </w:rPr>
        <w:t xml:space="preserve"> </w:t>
      </w:r>
      <w:r w:rsidRPr="00024CF0">
        <w:rPr>
          <w:b/>
          <w:bCs/>
          <w:i/>
          <w:iCs/>
        </w:rPr>
        <w:t xml:space="preserve">Obserwujemy niestety rosnącą częstość </w:t>
      </w:r>
      <w:proofErr w:type="spellStart"/>
      <w:r w:rsidRPr="00024CF0">
        <w:rPr>
          <w:b/>
          <w:bCs/>
          <w:i/>
          <w:iCs/>
        </w:rPr>
        <w:t>wielochorobowości</w:t>
      </w:r>
      <w:proofErr w:type="spellEnd"/>
      <w:r w:rsidRPr="00024CF0">
        <w:rPr>
          <w:b/>
          <w:bCs/>
          <w:i/>
          <w:iCs/>
        </w:rPr>
        <w:t xml:space="preserve"> we wszystkich grupach wiekowych. To nie jest już problem tylko seniorów – coraz częściej dotyka kobiet i mężczyzn w wieku średnim, a w sporadycznych przypadkach nawet osób młodych</w:t>
      </w:r>
      <w:r w:rsidRPr="00086285">
        <w:t xml:space="preserve"> – ostrzega prof. dr. hab. </w:t>
      </w:r>
      <w:r>
        <w:t xml:space="preserve">n. </w:t>
      </w:r>
      <w:r w:rsidRPr="00086285">
        <w:t>med.</w:t>
      </w:r>
      <w:r>
        <w:t xml:space="preserve"> </w:t>
      </w:r>
      <w:r w:rsidRPr="00086285">
        <w:t xml:space="preserve">Wojciech Drygas, </w:t>
      </w:r>
      <w:r>
        <w:t>lider</w:t>
      </w:r>
      <w:r w:rsidRPr="00086285">
        <w:t xml:space="preserve"> merytoryczny projektu VIP 2030.</w:t>
      </w:r>
    </w:p>
    <w:p w14:paraId="07A010D2" w14:textId="6C0BBE1E" w:rsidR="001E22CE" w:rsidRDefault="001E22CE" w:rsidP="001E22CE">
      <w:r w:rsidRPr="00086285">
        <w:t xml:space="preserve">Badania obejmą analizę </w:t>
      </w:r>
      <w:r w:rsidR="00C57F62">
        <w:t>ponad 40</w:t>
      </w:r>
      <w:r w:rsidRPr="00086285">
        <w:t xml:space="preserve"> najczęściej występujących chorób przewlekłych</w:t>
      </w:r>
      <w:r w:rsidR="00C57F62">
        <w:t>, m.in.</w:t>
      </w:r>
      <w:r w:rsidRPr="00086285">
        <w:t>: nadciśnienie tętnicze, hipercholesterolemię, chorobę wieńcową, astmę oskrzelową, rozedmę płuc, otyłość, chorobę zwyrodnieniową stawów i kręgosłupa, cukrzycę oraz nowotwory.</w:t>
      </w:r>
    </w:p>
    <w:p w14:paraId="44FAFDAB" w14:textId="3846B7AC" w:rsidR="00C9048C" w:rsidRPr="00C9048C" w:rsidRDefault="00C9048C" w:rsidP="00C9048C">
      <w:pPr>
        <w:pStyle w:val="Nagwek3"/>
        <w:rPr>
          <w:b/>
          <w:bCs/>
        </w:rPr>
      </w:pPr>
      <w:r w:rsidRPr="00C9048C">
        <w:rPr>
          <w:b/>
          <w:bCs/>
        </w:rPr>
        <w:t>Badani</w:t>
      </w:r>
      <w:r w:rsidR="00811D62">
        <w:rPr>
          <w:b/>
          <w:bCs/>
        </w:rPr>
        <w:t>e VIP 2030</w:t>
      </w:r>
      <w:r w:rsidRPr="00C9048C">
        <w:rPr>
          <w:b/>
          <w:bCs/>
        </w:rPr>
        <w:t xml:space="preserve"> także w </w:t>
      </w:r>
      <w:r w:rsidR="008406C6">
        <w:rPr>
          <w:b/>
          <w:bCs/>
        </w:rPr>
        <w:t>naszym regionie</w:t>
      </w:r>
    </w:p>
    <w:p w14:paraId="00AC599D" w14:textId="2B817367" w:rsidR="00C9048C" w:rsidRDefault="00C9048C" w:rsidP="001E22CE">
      <w:r w:rsidRPr="00C9048C">
        <w:t xml:space="preserve">W ramach ogólnopolskiego projektu VIP 2030 badania będą prowadzone również w naszej gminie. Mieszkańcy wylosowani z bazy TERYT będą odwiedzeni przez wykwalifikowanych ankieterów i otrzymają zaproszenie do bezpłatnego udziału w kompleksowych badaniach zdrowotnych. To wyjątkowa okazja dla lokalnej społeczności, aby skorzystać z nowoczesnej diagnostyki medycznej, która na co dzień jest bardzo kosztowna i trudno dostępna. Każdy uczestnik otrzyma szczegółowe wyniki badań wraz z indywidualnymi zaleceniami zdrowotnymi. Udział mieszkańców naszej gminy w tym prestiżowym projekcie badawczym przyczyni się nie tylko do poprawy ich własnego stanu zdrowia, ale także do stworzenia ogólnopolskiej bazy wiedzy o </w:t>
      </w:r>
      <w:proofErr w:type="spellStart"/>
      <w:r w:rsidRPr="00C9048C">
        <w:t>wielochorobowości</w:t>
      </w:r>
      <w:proofErr w:type="spellEnd"/>
      <w:r w:rsidRPr="00C9048C">
        <w:t>, która posłuży przyszłym pokoleniom.</w:t>
      </w:r>
    </w:p>
    <w:p w14:paraId="51635429" w14:textId="771CE873" w:rsidR="00C9048C" w:rsidRPr="00C9048C" w:rsidRDefault="00C9048C" w:rsidP="00E67D9D">
      <w:pPr>
        <w:suppressAutoHyphens/>
        <w:spacing w:after="120" w:line="240" w:lineRule="auto"/>
        <w:contextualSpacing/>
        <w:jc w:val="both"/>
      </w:pPr>
      <w:r w:rsidRPr="00E67D9D">
        <w:t xml:space="preserve">W związku z prowadzonym badaniem VIP 2030 mieszkańcy naszej gminy mogą spodziewać się  w ciągu najbliższych tygodni w swoich skrzynkach pocztowych zaproszenia do udziału w badaniu, a następnie wizyty ankietera z firmy </w:t>
      </w:r>
      <w:proofErr w:type="spellStart"/>
      <w:r w:rsidRPr="00E67D9D">
        <w:t>Research</w:t>
      </w:r>
      <w:proofErr w:type="spellEnd"/>
      <w:r w:rsidRPr="00E67D9D">
        <w:t xml:space="preserve"> </w:t>
      </w:r>
      <w:proofErr w:type="spellStart"/>
      <w:r w:rsidRPr="00E67D9D">
        <w:t>Collective</w:t>
      </w:r>
      <w:proofErr w:type="spellEnd"/>
      <w:r w:rsidRPr="00E67D9D">
        <w:t xml:space="preserve">, legitymującego się odpowiednim dokumentem. Zespół </w:t>
      </w:r>
      <w:r w:rsidRPr="00E67D9D">
        <w:lastRenderedPageBreak/>
        <w:t>badawczy uprzejmie prosi o życzliwe przyjęcie ankietera lub ankieterki i poświęcenie swojego cennego czasu na udział w badaniu</w:t>
      </w:r>
      <w:r w:rsidRPr="00C9048C">
        <w:t>.</w:t>
      </w:r>
    </w:p>
    <w:p w14:paraId="0566BCBD" w14:textId="77777777" w:rsidR="00C9048C" w:rsidRPr="00086285" w:rsidRDefault="00C9048C" w:rsidP="001E22CE"/>
    <w:p w14:paraId="1738C339" w14:textId="77777777" w:rsidR="001E22CE" w:rsidRPr="00024CF0" w:rsidRDefault="001E22CE" w:rsidP="001E22CE">
      <w:pPr>
        <w:pStyle w:val="Nagwek3"/>
        <w:rPr>
          <w:b/>
          <w:bCs/>
        </w:rPr>
      </w:pPr>
      <w:r w:rsidRPr="00024CF0">
        <w:rPr>
          <w:b/>
          <w:bCs/>
        </w:rPr>
        <w:t>Nowoczesna diagnostyka dla 5000 Polaków</w:t>
      </w:r>
    </w:p>
    <w:p w14:paraId="77A62C1C" w14:textId="77777777" w:rsidR="001E22CE" w:rsidRPr="00086285" w:rsidRDefault="001E22CE" w:rsidP="001E22CE">
      <w:r w:rsidRPr="00086285">
        <w:t>Do udziału w badaniu zostanie zaproszonych około 5000 mieszkańców Polski w wieku 15-69 lat z 2</w:t>
      </w:r>
      <w:r>
        <w:t>4</w:t>
      </w:r>
      <w:r w:rsidRPr="00086285">
        <w:t>00 gospodarstw domowych ze wszystkich województw. Uczestnicy otrzymają bezpłatnie szeroki panel badań diagnostycznych, często bardzo kosztownych i rzadko wykonywanych, w tym:</w:t>
      </w:r>
    </w:p>
    <w:p w14:paraId="41E7DD2E" w14:textId="18DCD1F7" w:rsidR="00C57F62" w:rsidRDefault="00C57F62" w:rsidP="001E22CE">
      <w:pPr>
        <w:numPr>
          <w:ilvl w:val="0"/>
          <w:numId w:val="4"/>
        </w:numPr>
        <w:spacing w:line="278" w:lineRule="auto"/>
      </w:pPr>
      <w:r>
        <w:t xml:space="preserve">stężenie </w:t>
      </w:r>
      <w:proofErr w:type="spellStart"/>
      <w:r>
        <w:t>hsCRP</w:t>
      </w:r>
      <w:proofErr w:type="spellEnd"/>
      <w:r>
        <w:t xml:space="preserve"> i kreatyniny,</w:t>
      </w:r>
    </w:p>
    <w:p w14:paraId="6E1A7451" w14:textId="5A6077FC" w:rsidR="001E22CE" w:rsidRPr="00086285" w:rsidRDefault="001E22CE" w:rsidP="001E22CE">
      <w:pPr>
        <w:numPr>
          <w:ilvl w:val="0"/>
          <w:numId w:val="4"/>
        </w:numPr>
        <w:spacing w:line="278" w:lineRule="auto"/>
      </w:pPr>
      <w:r w:rsidRPr="00086285">
        <w:t xml:space="preserve">poziom insuliny i hemoglobiny </w:t>
      </w:r>
      <w:proofErr w:type="spellStart"/>
      <w:r w:rsidRPr="00086285">
        <w:t>glikowanej</w:t>
      </w:r>
      <w:proofErr w:type="spellEnd"/>
      <w:r>
        <w:t>,</w:t>
      </w:r>
    </w:p>
    <w:p w14:paraId="07ED3B92" w14:textId="77777777" w:rsidR="001E22CE" w:rsidRPr="00086285" w:rsidRDefault="001E22CE" w:rsidP="001E22CE">
      <w:pPr>
        <w:numPr>
          <w:ilvl w:val="0"/>
          <w:numId w:val="4"/>
        </w:numPr>
        <w:spacing w:line="278" w:lineRule="auto"/>
      </w:pPr>
      <w:r>
        <w:t>o</w:t>
      </w:r>
      <w:r w:rsidRPr="00086285">
        <w:t>znaczenie hormonów tarczycy</w:t>
      </w:r>
      <w:r>
        <w:t>,</w:t>
      </w:r>
    </w:p>
    <w:p w14:paraId="3312F222" w14:textId="77777777" w:rsidR="001E22CE" w:rsidRPr="00086285" w:rsidRDefault="001E22CE" w:rsidP="001E22CE">
      <w:pPr>
        <w:numPr>
          <w:ilvl w:val="0"/>
          <w:numId w:val="4"/>
        </w:numPr>
        <w:spacing w:line="278" w:lineRule="auto"/>
      </w:pPr>
      <w:r>
        <w:t>b</w:t>
      </w:r>
      <w:r w:rsidRPr="00086285">
        <w:t>adanie stężenia witamin D3 i B12</w:t>
      </w:r>
      <w:r>
        <w:t>,</w:t>
      </w:r>
    </w:p>
    <w:p w14:paraId="78DFCEA0" w14:textId="77777777" w:rsidR="001E22CE" w:rsidRPr="00086285" w:rsidRDefault="001E22CE" w:rsidP="001E22CE">
      <w:pPr>
        <w:numPr>
          <w:ilvl w:val="0"/>
          <w:numId w:val="4"/>
        </w:numPr>
        <w:spacing w:line="278" w:lineRule="auto"/>
      </w:pPr>
      <w:r>
        <w:t>t</w:t>
      </w:r>
      <w:r w:rsidRPr="00086285">
        <w:t>esty czynnościowe do diagnostyki zespołu słabości</w:t>
      </w:r>
      <w:r>
        <w:t>.</w:t>
      </w:r>
    </w:p>
    <w:p w14:paraId="3D06CCE2" w14:textId="688E8D8C" w:rsidR="001E22CE" w:rsidRPr="00086285" w:rsidRDefault="001E22CE" w:rsidP="001E22CE">
      <w:r w:rsidRPr="00024CF0">
        <w:rPr>
          <w:b/>
          <w:bCs/>
          <w:i/>
          <w:iCs/>
        </w:rPr>
        <w:t>– Wszyscy wiemy jakie znaczenie dla naszego zdrowia ma zapobieganie chorobom, regularna kontrola własnego zdrowia, wykonywanie nowoczesnych badań diagnostycznych. W wielu przypadkach badania profilaktyczne pozwalają na wczesne rozpoznanie poważnej choroby i szybkie wdrożenie skutecznego leczenia</w:t>
      </w:r>
      <w:r w:rsidRPr="00086285">
        <w:t xml:space="preserve"> – wyjaśnia prof</w:t>
      </w:r>
      <w:r w:rsidRPr="00CF09EF">
        <w:t xml:space="preserve">. </w:t>
      </w:r>
      <w:r w:rsidR="00C57F62" w:rsidRPr="00CF09EF">
        <w:t>dr hab. n. med. Arkadiusz Niklas z U</w:t>
      </w:r>
      <w:r w:rsidR="00CF09EF" w:rsidRPr="00CF09EF">
        <w:t>niwersytetu Medycznego w Poznaniu</w:t>
      </w:r>
      <w:r w:rsidR="00C57F62" w:rsidRPr="00CF09EF">
        <w:t>.</w:t>
      </w:r>
    </w:p>
    <w:p w14:paraId="48EEBE36" w14:textId="77777777" w:rsidR="001E22CE" w:rsidRPr="00B179E4" w:rsidRDefault="001E22CE" w:rsidP="001E22CE">
      <w:pPr>
        <w:pStyle w:val="Nagwek3"/>
        <w:rPr>
          <w:b/>
          <w:bCs/>
        </w:rPr>
      </w:pPr>
      <w:r w:rsidRPr="00B179E4">
        <w:rPr>
          <w:b/>
          <w:bCs/>
        </w:rPr>
        <w:t>Zespół słabości – nowe zagrożenie</w:t>
      </w:r>
      <w:r>
        <w:rPr>
          <w:b/>
          <w:bCs/>
        </w:rPr>
        <w:t>?</w:t>
      </w:r>
    </w:p>
    <w:p w14:paraId="0A03FBBB" w14:textId="399696BC" w:rsidR="001E22CE" w:rsidRPr="00086285" w:rsidRDefault="001E22CE" w:rsidP="001E22CE">
      <w:r w:rsidRPr="00086285">
        <w:t xml:space="preserve">Projekt szczególną uwagę poświęci także diagnostyce </w:t>
      </w:r>
      <w:r w:rsidRPr="00B179E4">
        <w:rPr>
          <w:i/>
          <w:iCs/>
        </w:rPr>
        <w:t>zespołu słabości</w:t>
      </w:r>
      <w:r>
        <w:t>,</w:t>
      </w:r>
      <w:r w:rsidR="00F924CD">
        <w:t xml:space="preserve"> </w:t>
      </w:r>
      <w:r w:rsidRPr="00086285">
        <w:t>który obejmuje niezamierzoną utratę masy ciała, osłabienie siły mięśniowej, łatwe męczenie się, spowolnienie chodu oraz niską aktywność fizyczną.</w:t>
      </w:r>
    </w:p>
    <w:p w14:paraId="55DCEDCE" w14:textId="1582FD1A" w:rsidR="001E22CE" w:rsidRDefault="001E22CE" w:rsidP="001E22CE">
      <w:r w:rsidRPr="00B179E4">
        <w:rPr>
          <w:b/>
          <w:bCs/>
          <w:i/>
          <w:iCs/>
        </w:rPr>
        <w:t>–</w:t>
      </w:r>
      <w:r w:rsidRPr="00B179E4">
        <w:rPr>
          <w:i/>
          <w:iCs/>
        </w:rPr>
        <w:t xml:space="preserve"> </w:t>
      </w:r>
      <w:r w:rsidRPr="00B179E4">
        <w:rPr>
          <w:b/>
          <w:bCs/>
          <w:i/>
          <w:iCs/>
        </w:rPr>
        <w:t>Zespół słabości jest łatwy do zdiagnozowania przy pomocy prostych i łatwych testów sprawności</w:t>
      </w:r>
      <w:r>
        <w:rPr>
          <w:b/>
          <w:bCs/>
          <w:i/>
          <w:iCs/>
        </w:rPr>
        <w:t xml:space="preserve">, </w:t>
      </w:r>
      <w:r w:rsidRPr="00B179E4">
        <w:rPr>
          <w:b/>
          <w:bCs/>
          <w:i/>
          <w:iCs/>
        </w:rPr>
        <w:t>np. siły uścisku dłoni, testu powstania z krzesła, oceny szybkości chodu. W Projekcie VIP 2030 zamierzamy zwrócić uwagę</w:t>
      </w:r>
      <w:r w:rsidR="00F924CD">
        <w:rPr>
          <w:b/>
          <w:bCs/>
          <w:i/>
          <w:iCs/>
        </w:rPr>
        <w:t xml:space="preserve"> </w:t>
      </w:r>
      <w:r w:rsidRPr="00B179E4">
        <w:rPr>
          <w:b/>
          <w:bCs/>
          <w:i/>
          <w:iCs/>
        </w:rPr>
        <w:t>na ten rzadko rozpoznawany i</w:t>
      </w:r>
      <w:r w:rsidR="00F924CD">
        <w:rPr>
          <w:b/>
          <w:bCs/>
          <w:i/>
          <w:iCs/>
        </w:rPr>
        <w:t xml:space="preserve"> </w:t>
      </w:r>
      <w:r w:rsidRPr="00B179E4">
        <w:rPr>
          <w:b/>
          <w:bCs/>
          <w:i/>
          <w:iCs/>
        </w:rPr>
        <w:t>oceniany w badaniach medycznych zespół zaburzeń funkcjonalnych. W przypadku jego rozpoznania, możemy wskazać naszym podopiecznym odpowiednie środki zaradcze</w:t>
      </w:r>
      <w:r>
        <w:rPr>
          <w:b/>
          <w:bCs/>
          <w:i/>
          <w:iCs/>
        </w:rPr>
        <w:t xml:space="preserve"> </w:t>
      </w:r>
      <w:r w:rsidRPr="00086285">
        <w:t xml:space="preserve">– </w:t>
      </w:r>
      <w:r>
        <w:t>zapewnia</w:t>
      </w:r>
      <w:r w:rsidR="00C57F62" w:rsidRPr="00C57F62">
        <w:t xml:space="preserve"> </w:t>
      </w:r>
      <w:r w:rsidR="00C57F62" w:rsidRPr="00086285">
        <w:t xml:space="preserve">prof. </w:t>
      </w:r>
      <w:r w:rsidR="00C57F62">
        <w:t>dr hab. n. med. Magdalena Kwaśniewska</w:t>
      </w:r>
      <w:r w:rsidR="00CF09EF">
        <w:t xml:space="preserve"> z Uniwersytetu Medycznego w Łodzi.</w:t>
      </w:r>
    </w:p>
    <w:p w14:paraId="796119A8" w14:textId="234D86AB" w:rsidR="00E67D9D" w:rsidRPr="00B179E4" w:rsidRDefault="00E67D9D" w:rsidP="00E67D9D">
      <w:pPr>
        <w:pStyle w:val="Nagwek3"/>
        <w:rPr>
          <w:b/>
          <w:bCs/>
        </w:rPr>
      </w:pPr>
      <w:r w:rsidRPr="00B179E4">
        <w:rPr>
          <w:b/>
          <w:bCs/>
        </w:rPr>
        <w:t>Konsorcjum doświadczonych badaczy</w:t>
      </w:r>
    </w:p>
    <w:p w14:paraId="1D223EF0" w14:textId="77777777" w:rsidR="00E67D9D" w:rsidRPr="00086285" w:rsidRDefault="00E67D9D" w:rsidP="00E67D9D">
      <w:r w:rsidRPr="00086285">
        <w:t xml:space="preserve">Projekt realizuje konsorcjum trzech uczelni medycznych: Uniwersytet Medyczny w Łodzi (lider), Uniwersytet Medyczny w Poznaniu oraz Uniwersytet Kaliski. Zespół prof. Drygasa ma ponad 30-letnie doświadczenie w realizacji populacyjnych badań epidemiologicznych, w tym badań WOBASZ, </w:t>
      </w:r>
      <w:proofErr w:type="spellStart"/>
      <w:r w:rsidRPr="00086285">
        <w:t>Natpol</w:t>
      </w:r>
      <w:proofErr w:type="spellEnd"/>
      <w:r w:rsidRPr="00086285">
        <w:t xml:space="preserve"> 2011 oraz projektów międzynarodowych. Wyniki ich prac były publikowane w najbardziej prestiżowych pismach naukowych, w tym New England </w:t>
      </w:r>
      <w:proofErr w:type="spellStart"/>
      <w:r w:rsidRPr="00086285">
        <w:t>Journal</w:t>
      </w:r>
      <w:proofErr w:type="spellEnd"/>
      <w:r w:rsidRPr="00086285">
        <w:t xml:space="preserve"> of </w:t>
      </w:r>
      <w:proofErr w:type="spellStart"/>
      <w:r w:rsidRPr="00086285">
        <w:t>Medicine</w:t>
      </w:r>
      <w:proofErr w:type="spellEnd"/>
      <w:r w:rsidRPr="00086285">
        <w:t xml:space="preserve">, Lancet, Nature i British </w:t>
      </w:r>
      <w:proofErr w:type="spellStart"/>
      <w:r w:rsidRPr="00086285">
        <w:t>Medical</w:t>
      </w:r>
      <w:proofErr w:type="spellEnd"/>
      <w:r w:rsidRPr="00086285">
        <w:t xml:space="preserve"> </w:t>
      </w:r>
      <w:proofErr w:type="spellStart"/>
      <w:r w:rsidRPr="00086285">
        <w:t>Journal</w:t>
      </w:r>
      <w:proofErr w:type="spellEnd"/>
      <w:r w:rsidRPr="00086285">
        <w:t>.</w:t>
      </w:r>
    </w:p>
    <w:p w14:paraId="79C799B8" w14:textId="77777777" w:rsidR="00E67D9D" w:rsidRDefault="00E67D9D" w:rsidP="001E22CE"/>
    <w:p w14:paraId="139E2120" w14:textId="77777777" w:rsidR="001E22CE" w:rsidRPr="00E67D9D" w:rsidRDefault="001E22CE" w:rsidP="001E22CE">
      <w:r w:rsidRPr="00E67D9D">
        <w:lastRenderedPageBreak/>
        <w:t xml:space="preserve">Badania będą prowadzone przez współpracowników renomowanych agencji badawczych </w:t>
      </w:r>
      <w:proofErr w:type="spellStart"/>
      <w:r w:rsidRPr="00E67D9D">
        <w:t>Research</w:t>
      </w:r>
      <w:proofErr w:type="spellEnd"/>
      <w:r w:rsidRPr="00E67D9D">
        <w:t xml:space="preserve"> </w:t>
      </w:r>
      <w:proofErr w:type="spellStart"/>
      <w:r w:rsidRPr="00E67D9D">
        <w:t>Collective</w:t>
      </w:r>
      <w:proofErr w:type="spellEnd"/>
      <w:r w:rsidRPr="00E67D9D">
        <w:t xml:space="preserve"> i Kantar, a badania laboratoryjne wykona firma Diagnostyka. Uczestnicy zostaną wylosowani z bazy TERYT prowadzonej przez Główny Urząd Statystyczny.</w:t>
      </w:r>
    </w:p>
    <w:p w14:paraId="346983A2" w14:textId="7200B6B1" w:rsidR="001E22CE" w:rsidRPr="00086285" w:rsidRDefault="001E22CE" w:rsidP="001E22CE">
      <w:r w:rsidRPr="00E67D9D">
        <w:rPr>
          <w:b/>
          <w:bCs/>
          <w:i/>
          <w:iCs/>
        </w:rPr>
        <w:t xml:space="preserve">– Spodziewamy się bardzo dużego zainteresowania w całym kraju udziałem w naszym Projekcie. Korzyści z udziału będą obustronne – nasi podopieczni zyskają dodatkową znakomitą i bezpłatną wiedzę o swoim stanie zdrowia, my zaś będziemy dysponować możliwością oceny skali </w:t>
      </w:r>
      <w:proofErr w:type="spellStart"/>
      <w:r w:rsidRPr="00E67D9D">
        <w:rPr>
          <w:b/>
          <w:bCs/>
          <w:i/>
          <w:iCs/>
        </w:rPr>
        <w:t>wielochorobowości</w:t>
      </w:r>
      <w:proofErr w:type="spellEnd"/>
      <w:r w:rsidRPr="00E67D9D">
        <w:rPr>
          <w:b/>
          <w:bCs/>
          <w:i/>
          <w:iCs/>
        </w:rPr>
        <w:t xml:space="preserve"> w reprezentatywnych wysokiej jakości badaniach</w:t>
      </w:r>
      <w:r w:rsidRPr="00E67D9D">
        <w:t xml:space="preserve"> – zachęca </w:t>
      </w:r>
      <w:r w:rsidR="00C57F62" w:rsidRPr="00E67D9D">
        <w:t xml:space="preserve">prof. dr hab. n. med. Andrzej Wojtyła, </w:t>
      </w:r>
      <w:r w:rsidR="00CF09EF" w:rsidRPr="00E67D9D">
        <w:t>rektor Uniwersytetu Kaliskiego.</w:t>
      </w:r>
    </w:p>
    <w:p w14:paraId="2AD98F7F" w14:textId="77777777" w:rsidR="00C57F62" w:rsidRPr="00024CF0" w:rsidRDefault="00C57F62" w:rsidP="00C57F62">
      <w:pPr>
        <w:pStyle w:val="Nagwek3"/>
        <w:rPr>
          <w:b/>
          <w:bCs/>
        </w:rPr>
      </w:pPr>
      <w:r w:rsidRPr="00024CF0">
        <w:rPr>
          <w:b/>
          <w:bCs/>
        </w:rPr>
        <w:t>Przełomowy projekt na skalę europejską</w:t>
      </w:r>
    </w:p>
    <w:p w14:paraId="7762D067" w14:textId="77777777" w:rsidR="00C57F62" w:rsidRPr="00086285" w:rsidRDefault="00C57F62" w:rsidP="00C57F62">
      <w:r w:rsidRPr="00086285">
        <w:t>Projekt VIP 2030 wyróżnia się na tle innych badań nie tylko skalą, ale i innowacyjnym podejściem. W konkursie Agencji Badań Medycznych, w którym zgłoszono około 70 projektów z wiodących polskich uczelni, projekt zespołu prof. Drygasa uzyskał najwyższą liczbę punktów i pierwszą lokatę.</w:t>
      </w:r>
    </w:p>
    <w:p w14:paraId="71490630" w14:textId="197F427F" w:rsidR="0020080B" w:rsidRPr="00086285" w:rsidRDefault="00C57F62" w:rsidP="001E22CE">
      <w:r w:rsidRPr="00024CF0">
        <w:rPr>
          <w:b/>
          <w:bCs/>
          <w:i/>
          <w:iCs/>
        </w:rPr>
        <w:t xml:space="preserve">– Będzie to z pewnością jedno z nielicznych tego typu badań na świecie, a jego wyniki będą miały istotne znaczenie dla kształtowania programów polityki zdrowotnej i ograniczenia skutków zdrowotnych i ekonomicznych </w:t>
      </w:r>
      <w:proofErr w:type="spellStart"/>
      <w:r w:rsidRPr="00024CF0">
        <w:rPr>
          <w:b/>
          <w:bCs/>
          <w:i/>
          <w:iCs/>
        </w:rPr>
        <w:t>wielochorobowości</w:t>
      </w:r>
      <w:proofErr w:type="spellEnd"/>
      <w:r w:rsidRPr="00024CF0">
        <w:rPr>
          <w:b/>
          <w:bCs/>
          <w:i/>
          <w:iCs/>
        </w:rPr>
        <w:t xml:space="preserve"> w Polsce i innych krajach europejskich</w:t>
      </w:r>
      <w:r w:rsidRPr="00086285">
        <w:t xml:space="preserve"> – podkreśla główny badacz</w:t>
      </w:r>
      <w:r>
        <w:t>.</w:t>
      </w:r>
    </w:p>
    <w:p w14:paraId="1D13F422" w14:textId="50E17E6A" w:rsidR="00C57F62" w:rsidRDefault="00C57F62" w:rsidP="00C57F62">
      <w:r w:rsidRPr="00086285">
        <w:t xml:space="preserve">Projekt </w:t>
      </w:r>
      <w:r w:rsidR="0020080B">
        <w:t xml:space="preserve">VIP 2030 </w:t>
      </w:r>
      <w:r w:rsidRPr="00086285">
        <w:t>potrwa do 2030 roku, a jego wyni</w:t>
      </w:r>
      <w:r w:rsidRPr="0020080B">
        <w:t xml:space="preserve">ki mają szansę </w:t>
      </w:r>
      <w:r w:rsidR="0020080B" w:rsidRPr="0020080B">
        <w:t>wpłynąć na strategie prewencyjne i lecznicze wobec chorób przewlekłych w skali kraju i Europy.</w:t>
      </w:r>
    </w:p>
    <w:p w14:paraId="75C43292" w14:textId="77777777" w:rsidR="001E22CE" w:rsidRDefault="001E22CE" w:rsidP="001E22CE">
      <w:pPr>
        <w:rPr>
          <w:b/>
          <w:bCs/>
        </w:rPr>
      </w:pPr>
    </w:p>
    <w:p w14:paraId="02D5003B" w14:textId="77777777" w:rsidR="001E22CE" w:rsidRPr="00086285" w:rsidRDefault="001E22CE" w:rsidP="001E22CE">
      <w:r w:rsidRPr="00086285">
        <w:rPr>
          <w:b/>
          <w:bCs/>
        </w:rPr>
        <w:t>Więcej informacji:</w:t>
      </w:r>
      <w:r w:rsidRPr="00086285">
        <w:t xml:space="preserve"> </w:t>
      </w:r>
      <w:hyperlink r:id="rId7" w:history="1">
        <w:r w:rsidRPr="00086285">
          <w:rPr>
            <w:rStyle w:val="Hipercze"/>
          </w:rPr>
          <w:t>https://vip2030.ump.edu.pl/</w:t>
        </w:r>
      </w:hyperlink>
    </w:p>
    <w:p w14:paraId="40768E35" w14:textId="77777777" w:rsidR="001E22CE" w:rsidRDefault="001E22CE" w:rsidP="001E22CE">
      <w:pPr>
        <w:rPr>
          <w:b/>
          <w:bCs/>
        </w:rPr>
      </w:pPr>
    </w:p>
    <w:p w14:paraId="1F3A58A1" w14:textId="77777777" w:rsidR="001E22CE" w:rsidRDefault="001E22CE" w:rsidP="001E22CE">
      <w:r w:rsidRPr="00086285">
        <w:rPr>
          <w:b/>
          <w:bCs/>
        </w:rPr>
        <w:t>Kontakt dla mediów:</w:t>
      </w:r>
      <w:r w:rsidRPr="00086285">
        <w:t xml:space="preserve"> </w:t>
      </w:r>
    </w:p>
    <w:p w14:paraId="1C66ED03" w14:textId="77777777" w:rsidR="001E22CE" w:rsidRPr="00B179E4" w:rsidRDefault="001E22CE" w:rsidP="001E22CE">
      <w:pPr>
        <w:spacing w:after="0" w:line="278" w:lineRule="auto"/>
      </w:pPr>
      <w:r w:rsidRPr="00B179E4">
        <w:t>dr n. med. Joanna Ruszkowska</w:t>
      </w:r>
    </w:p>
    <w:p w14:paraId="339F3B5F" w14:textId="77777777" w:rsidR="001E22CE" w:rsidRPr="00B179E4" w:rsidRDefault="001E22CE" w:rsidP="001E22CE">
      <w:pPr>
        <w:spacing w:after="0" w:line="278" w:lineRule="auto"/>
      </w:pPr>
      <w:r w:rsidRPr="00B179E4">
        <w:t>Zakład Medycyny Zapobiegawczej</w:t>
      </w:r>
    </w:p>
    <w:p w14:paraId="7EB57696" w14:textId="77777777" w:rsidR="001E22CE" w:rsidRPr="00B179E4" w:rsidRDefault="001E22CE" w:rsidP="001E22CE">
      <w:pPr>
        <w:spacing w:after="0" w:line="278" w:lineRule="auto"/>
      </w:pPr>
      <w:r w:rsidRPr="00B179E4">
        <w:t>Katedra Medycyny Społecznej i Zapobiegawczej</w:t>
      </w:r>
    </w:p>
    <w:p w14:paraId="129358D9" w14:textId="77777777" w:rsidR="001E22CE" w:rsidRPr="00B179E4" w:rsidRDefault="001E22CE" w:rsidP="001E22CE">
      <w:pPr>
        <w:spacing w:after="0" w:line="278" w:lineRule="auto"/>
      </w:pPr>
      <w:r w:rsidRPr="00B179E4">
        <w:t>Uniwersytet Medyczny w Łodzi</w:t>
      </w:r>
    </w:p>
    <w:p w14:paraId="39C43627" w14:textId="77777777" w:rsidR="001E22CE" w:rsidRDefault="001E22CE" w:rsidP="001E22CE">
      <w:pPr>
        <w:spacing w:after="0"/>
      </w:pPr>
      <w:hyperlink r:id="rId8" w:history="1">
        <w:r w:rsidRPr="00B179E4">
          <w:rPr>
            <w:rStyle w:val="Hipercze"/>
          </w:rPr>
          <w:t>joanna.ruszkowska@umed.lodz.pl</w:t>
        </w:r>
      </w:hyperlink>
    </w:p>
    <w:p w14:paraId="375E4E49" w14:textId="77777777" w:rsidR="001E22CE" w:rsidRDefault="001E22CE" w:rsidP="001E22CE"/>
    <w:p w14:paraId="37EE1160" w14:textId="3BE6AAAE" w:rsidR="001E22CE" w:rsidRDefault="001E22CE" w:rsidP="001E22CE">
      <w:pPr>
        <w:spacing w:after="0"/>
      </w:pPr>
      <w:r>
        <w:t xml:space="preserve">Ewa </w:t>
      </w:r>
      <w:r w:rsidR="008406C6">
        <w:t>Nowicka</w:t>
      </w:r>
    </w:p>
    <w:p w14:paraId="431D54F6" w14:textId="77777777" w:rsidR="001E22CE" w:rsidRDefault="001E22CE" w:rsidP="001E22CE">
      <w:pPr>
        <w:spacing w:after="0"/>
      </w:pPr>
      <w:r>
        <w:t>PR Manager</w:t>
      </w:r>
    </w:p>
    <w:p w14:paraId="575126F9" w14:textId="77777777" w:rsidR="001E22CE" w:rsidRDefault="001E22CE" w:rsidP="001E22CE">
      <w:pPr>
        <w:spacing w:after="0"/>
      </w:pPr>
      <w:r>
        <w:t>TARRAYA S.A.</w:t>
      </w:r>
    </w:p>
    <w:p w14:paraId="5F5114D8" w14:textId="77777777" w:rsidR="001E22CE" w:rsidRDefault="001E22CE" w:rsidP="001E22CE">
      <w:pPr>
        <w:spacing w:after="0"/>
      </w:pPr>
      <w:hyperlink r:id="rId9" w:history="1">
        <w:r w:rsidRPr="00110096">
          <w:rPr>
            <w:rStyle w:val="Hipercze"/>
          </w:rPr>
          <w:t>ewa@tarraya.com</w:t>
        </w:r>
      </w:hyperlink>
    </w:p>
    <w:p w14:paraId="44997C02" w14:textId="6B36532F" w:rsidR="001E22CE" w:rsidRDefault="001E22CE" w:rsidP="001E22CE">
      <w:pPr>
        <w:spacing w:after="0"/>
      </w:pPr>
      <w:r>
        <w:t>605 969 679</w:t>
      </w:r>
    </w:p>
    <w:p w14:paraId="7C8B2FF3" w14:textId="1E50864F" w:rsidR="000A6687" w:rsidRDefault="000A6687" w:rsidP="00050FB9"/>
    <w:p w14:paraId="6A143BA3" w14:textId="3C91182D" w:rsidR="008D197D" w:rsidRPr="00050FB9" w:rsidRDefault="008D197D" w:rsidP="008D197D">
      <w:pPr>
        <w:spacing w:after="0" w:line="240" w:lineRule="auto"/>
      </w:pPr>
    </w:p>
    <w:sectPr w:rsidR="008D197D" w:rsidRPr="00050FB9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FDDC73" w14:textId="77777777" w:rsidR="00D26838" w:rsidRDefault="00D26838" w:rsidP="00FF02A3">
      <w:pPr>
        <w:spacing w:after="0" w:line="240" w:lineRule="auto"/>
      </w:pPr>
      <w:r>
        <w:separator/>
      </w:r>
    </w:p>
  </w:endnote>
  <w:endnote w:type="continuationSeparator" w:id="0">
    <w:p w14:paraId="6FE9F723" w14:textId="77777777" w:rsidR="00D26838" w:rsidRDefault="00D26838" w:rsidP="00FF02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CF97AC" w14:textId="77777777" w:rsidR="00D26838" w:rsidRDefault="00D26838" w:rsidP="00FF02A3">
      <w:pPr>
        <w:spacing w:after="0" w:line="240" w:lineRule="auto"/>
      </w:pPr>
      <w:r>
        <w:separator/>
      </w:r>
    </w:p>
  </w:footnote>
  <w:footnote w:type="continuationSeparator" w:id="0">
    <w:p w14:paraId="585C4E3D" w14:textId="77777777" w:rsidR="00D26838" w:rsidRDefault="00D26838" w:rsidP="00FF02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65A32" w14:textId="44BEAAC6" w:rsidR="00FF02A3" w:rsidRDefault="00C03129">
    <w:pPr>
      <w:pStyle w:val="Nagwek"/>
    </w:pPr>
    <w:r>
      <w:rPr>
        <w:noProof/>
      </w:rPr>
      <w:drawing>
        <wp:inline distT="0" distB="0" distL="0" distR="0" wp14:anchorId="61AA3C87" wp14:editId="3B3A8C09">
          <wp:extent cx="5568950" cy="603250"/>
          <wp:effectExtent l="0" t="0" r="0" b="6350"/>
          <wp:docPr id="158652821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6528213" name="Obraz 15865282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68950" cy="603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F0526F0" w14:textId="2166079B" w:rsidR="00C03129" w:rsidRPr="00B545A0" w:rsidRDefault="00B545A0" w:rsidP="00B545A0">
    <w:pPr>
      <w:pStyle w:val="Nagwek"/>
      <w:jc w:val="center"/>
      <w:rPr>
        <w:sz w:val="20"/>
        <w:szCs w:val="20"/>
      </w:rPr>
    </w:pPr>
    <w:r w:rsidRPr="00050FB9">
      <w:rPr>
        <w:sz w:val="20"/>
        <w:szCs w:val="20"/>
      </w:rPr>
      <w:t xml:space="preserve">Projekt </w:t>
    </w:r>
    <w:r w:rsidRPr="00CC742A">
      <w:rPr>
        <w:sz w:val="20"/>
        <w:szCs w:val="20"/>
      </w:rPr>
      <w:t xml:space="preserve">"Biomedyczne i socjoekonomiczne uwarunkowania oraz konsekwencje zdrowotne i społeczno-ekonomiczne </w:t>
    </w:r>
    <w:proofErr w:type="spellStart"/>
    <w:r w:rsidRPr="00CC742A">
      <w:rPr>
        <w:sz w:val="20"/>
        <w:szCs w:val="20"/>
      </w:rPr>
      <w:t>wielochorobowości</w:t>
    </w:r>
    <w:proofErr w:type="spellEnd"/>
    <w:r w:rsidRPr="00CC742A">
      <w:rPr>
        <w:sz w:val="20"/>
        <w:szCs w:val="20"/>
      </w:rPr>
      <w:t xml:space="preserve"> w Polsce. Diagnoza epidemiologiczna, analiza wieloletnich trendów, propozycja programów interwencyjnych." </w:t>
    </w:r>
    <w:r w:rsidRPr="00B545A0">
      <w:rPr>
        <w:sz w:val="20"/>
        <w:szCs w:val="20"/>
      </w:rPr>
      <w:t>Numer projektu</w:t>
    </w:r>
    <w:r w:rsidR="00F924CD">
      <w:rPr>
        <w:sz w:val="20"/>
        <w:szCs w:val="20"/>
      </w:rPr>
      <w:t xml:space="preserve"> </w:t>
    </w:r>
    <w:r w:rsidRPr="00B545A0">
      <w:rPr>
        <w:sz w:val="20"/>
        <w:szCs w:val="20"/>
      </w:rPr>
      <w:t>2023/ABM/03/00015</w:t>
    </w:r>
    <w:r w:rsidR="00CC742A">
      <w:rPr>
        <w:sz w:val="20"/>
        <w:szCs w:val="20"/>
      </w:rPr>
      <w:t>.</w:t>
    </w:r>
    <w:r w:rsidR="00F924CD">
      <w:rPr>
        <w:sz w:val="20"/>
        <w:szCs w:val="20"/>
      </w:rPr>
      <w:t xml:space="preserve">                     </w:t>
    </w:r>
    <w:r w:rsidR="00CC742A">
      <w:rPr>
        <w:sz w:val="20"/>
        <w:szCs w:val="20"/>
      </w:rPr>
      <w:t xml:space="preserve"> </w:t>
    </w:r>
  </w:p>
  <w:p w14:paraId="6FBCB4EE" w14:textId="77777777" w:rsidR="00C03129" w:rsidRDefault="00C0312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D1A9B"/>
    <w:multiLevelType w:val="multilevel"/>
    <w:tmpl w:val="B004F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EC509D"/>
    <w:multiLevelType w:val="multilevel"/>
    <w:tmpl w:val="BE4A9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DD21BE"/>
    <w:multiLevelType w:val="multilevel"/>
    <w:tmpl w:val="683E6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8324E0"/>
    <w:multiLevelType w:val="multilevel"/>
    <w:tmpl w:val="B3C29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144384E"/>
    <w:multiLevelType w:val="multilevel"/>
    <w:tmpl w:val="833C1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BFE7FAA"/>
    <w:multiLevelType w:val="hybridMultilevel"/>
    <w:tmpl w:val="F97231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1685850">
    <w:abstractNumId w:val="2"/>
  </w:num>
  <w:num w:numId="2" w16cid:durableId="2106881407">
    <w:abstractNumId w:val="3"/>
  </w:num>
  <w:num w:numId="3" w16cid:durableId="642080790">
    <w:abstractNumId w:val="5"/>
  </w:num>
  <w:num w:numId="4" w16cid:durableId="433089341">
    <w:abstractNumId w:val="1"/>
  </w:num>
  <w:num w:numId="5" w16cid:durableId="1410880241">
    <w:abstractNumId w:val="4"/>
  </w:num>
  <w:num w:numId="6" w16cid:durableId="1361202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DB8"/>
    <w:rsid w:val="000079B8"/>
    <w:rsid w:val="00050FB9"/>
    <w:rsid w:val="00072785"/>
    <w:rsid w:val="000A6687"/>
    <w:rsid w:val="000F3E43"/>
    <w:rsid w:val="001E22CE"/>
    <w:rsid w:val="001F48A3"/>
    <w:rsid w:val="0020080B"/>
    <w:rsid w:val="002114B3"/>
    <w:rsid w:val="0021430E"/>
    <w:rsid w:val="00241C67"/>
    <w:rsid w:val="002D18DD"/>
    <w:rsid w:val="00331563"/>
    <w:rsid w:val="003846E4"/>
    <w:rsid w:val="003B214E"/>
    <w:rsid w:val="003C2D4B"/>
    <w:rsid w:val="003E2025"/>
    <w:rsid w:val="00402D9D"/>
    <w:rsid w:val="005F6B94"/>
    <w:rsid w:val="00674D76"/>
    <w:rsid w:val="006F136F"/>
    <w:rsid w:val="006F1528"/>
    <w:rsid w:val="00720370"/>
    <w:rsid w:val="007469D0"/>
    <w:rsid w:val="00763D28"/>
    <w:rsid w:val="00764D13"/>
    <w:rsid w:val="007E213B"/>
    <w:rsid w:val="00811D62"/>
    <w:rsid w:val="008406C6"/>
    <w:rsid w:val="00843FCB"/>
    <w:rsid w:val="008554CF"/>
    <w:rsid w:val="008D197D"/>
    <w:rsid w:val="008D354F"/>
    <w:rsid w:val="008D69C0"/>
    <w:rsid w:val="008F2281"/>
    <w:rsid w:val="009C2E68"/>
    <w:rsid w:val="00A53B33"/>
    <w:rsid w:val="00A54EAE"/>
    <w:rsid w:val="00A65EA2"/>
    <w:rsid w:val="00A8362B"/>
    <w:rsid w:val="00A9110A"/>
    <w:rsid w:val="00AA304F"/>
    <w:rsid w:val="00AD0DFB"/>
    <w:rsid w:val="00B11CDC"/>
    <w:rsid w:val="00B545A0"/>
    <w:rsid w:val="00B94BFF"/>
    <w:rsid w:val="00C03129"/>
    <w:rsid w:val="00C57F62"/>
    <w:rsid w:val="00C82F01"/>
    <w:rsid w:val="00C9048C"/>
    <w:rsid w:val="00CC318A"/>
    <w:rsid w:val="00CC70E2"/>
    <w:rsid w:val="00CC742A"/>
    <w:rsid w:val="00CD036D"/>
    <w:rsid w:val="00CE7F08"/>
    <w:rsid w:val="00CF09EF"/>
    <w:rsid w:val="00D26838"/>
    <w:rsid w:val="00D94D74"/>
    <w:rsid w:val="00E117E3"/>
    <w:rsid w:val="00E40DB8"/>
    <w:rsid w:val="00E67D9D"/>
    <w:rsid w:val="00ED4872"/>
    <w:rsid w:val="00F35154"/>
    <w:rsid w:val="00F924CD"/>
    <w:rsid w:val="00FD3D66"/>
    <w:rsid w:val="00FF02A3"/>
    <w:rsid w:val="00FF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5BC958"/>
  <w15:chartTrackingRefBased/>
  <w15:docId w15:val="{77A5DDAB-7879-4537-831E-3B2BDB37C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F6B94"/>
  </w:style>
  <w:style w:type="paragraph" w:styleId="Nagwek1">
    <w:name w:val="heading 1"/>
    <w:basedOn w:val="Normalny"/>
    <w:next w:val="Normalny"/>
    <w:link w:val="Nagwek1Znak"/>
    <w:uiPriority w:val="9"/>
    <w:qFormat/>
    <w:rsid w:val="001E22C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E22C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3zedxoi1pg9tqfd8az2z3">
    <w:name w:val="_3zedxoi_1pg9tqfd8az2z3"/>
    <w:basedOn w:val="Normalny"/>
    <w:rsid w:val="00E40D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35i1adkwszq6svdd9o6pla">
    <w:name w:val="_35i1adkwszq6svdd9o6pla"/>
    <w:basedOn w:val="Domylnaczcionkaakapitu"/>
    <w:rsid w:val="00E40DB8"/>
  </w:style>
  <w:style w:type="character" w:customStyle="1" w:styleId="lklb61dbc-bbgtcqyyr0e">
    <w:name w:val="lklb61dbc-bbgtcqyyr0e"/>
    <w:basedOn w:val="Domylnaczcionkaakapitu"/>
    <w:rsid w:val="00E40DB8"/>
  </w:style>
  <w:style w:type="character" w:customStyle="1" w:styleId="markp883iw3ud">
    <w:name w:val="markp883iw3ud"/>
    <w:basedOn w:val="Domylnaczcionkaakapitu"/>
    <w:rsid w:val="00E40DB8"/>
  </w:style>
  <w:style w:type="paragraph" w:styleId="Tekstdymka">
    <w:name w:val="Balloon Text"/>
    <w:basedOn w:val="Normalny"/>
    <w:link w:val="TekstdymkaZnak"/>
    <w:uiPriority w:val="99"/>
    <w:semiHidden/>
    <w:unhideWhenUsed/>
    <w:rsid w:val="00FF02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02A3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FF0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FF02A3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FF02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F02A3"/>
  </w:style>
  <w:style w:type="paragraph" w:styleId="Stopka">
    <w:name w:val="footer"/>
    <w:basedOn w:val="Normalny"/>
    <w:link w:val="StopkaZnak"/>
    <w:uiPriority w:val="99"/>
    <w:unhideWhenUsed/>
    <w:rsid w:val="00FF02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F02A3"/>
  </w:style>
  <w:style w:type="character" w:styleId="Nierozpoznanawzmianka">
    <w:name w:val="Unresolved Mention"/>
    <w:basedOn w:val="Domylnaczcionkaakapitu"/>
    <w:uiPriority w:val="99"/>
    <w:semiHidden/>
    <w:unhideWhenUsed/>
    <w:rsid w:val="00FF02A3"/>
    <w:rPr>
      <w:color w:val="605E5C"/>
      <w:shd w:val="clear" w:color="auto" w:fill="E1DFDD"/>
    </w:rPr>
  </w:style>
  <w:style w:type="character" w:styleId="Odwoanieprzypisudolnego">
    <w:name w:val="footnote reference"/>
    <w:rsid w:val="00674D76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674D7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674D76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Pogrubienie">
    <w:name w:val="Strong"/>
    <w:uiPriority w:val="22"/>
    <w:qFormat/>
    <w:rsid w:val="00674D76"/>
    <w:rPr>
      <w:b/>
      <w:bCs/>
    </w:rPr>
  </w:style>
  <w:style w:type="paragraph" w:styleId="Tekstpodstawowy">
    <w:name w:val="Body Text"/>
    <w:basedOn w:val="Normalny"/>
    <w:link w:val="TekstpodstawowyZnak"/>
    <w:rsid w:val="00674D76"/>
    <w:pPr>
      <w:tabs>
        <w:tab w:val="left" w:pos="900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674D7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rsid w:val="008554C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person-tytul">
    <w:name w:val="person-tytul"/>
    <w:basedOn w:val="Domylnaczcionkaakapitu"/>
    <w:rsid w:val="005F6B94"/>
  </w:style>
  <w:style w:type="character" w:customStyle="1" w:styleId="person-name">
    <w:name w:val="person-name"/>
    <w:basedOn w:val="Domylnaczcionkaakapitu"/>
    <w:rsid w:val="005F6B94"/>
  </w:style>
  <w:style w:type="paragraph" w:styleId="Akapitzlist">
    <w:name w:val="List Paragraph"/>
    <w:basedOn w:val="Normalny"/>
    <w:uiPriority w:val="34"/>
    <w:qFormat/>
    <w:rsid w:val="005F6B94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1E22CE"/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character" w:customStyle="1" w:styleId="Nagwek3Znak">
    <w:name w:val="Nagłówek 3 Znak"/>
    <w:basedOn w:val="Domylnaczcionkaakapitu"/>
    <w:link w:val="Nagwek3"/>
    <w:uiPriority w:val="9"/>
    <w:rsid w:val="001E22CE"/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048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9048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9048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048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048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4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8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6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72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4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4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16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35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3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5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34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8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1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6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8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6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23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4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49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0846">
          <w:marLeft w:val="0"/>
          <w:marRight w:val="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0452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8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2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53604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14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94426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14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28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90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981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6741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8661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040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12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24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8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10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88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4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5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2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5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5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8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6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8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3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0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63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7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3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anna.ruszkowska@umed.lodz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2030.ump.edu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ewa@tarraya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3</Pages>
  <Words>997</Words>
  <Characters>5985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Słoczyńska</dc:creator>
  <cp:keywords/>
  <dc:description/>
  <cp:lastModifiedBy>Ewa Walkowiak</cp:lastModifiedBy>
  <cp:revision>11</cp:revision>
  <cp:lastPrinted>2023-06-25T18:54:00Z</cp:lastPrinted>
  <dcterms:created xsi:type="dcterms:W3CDTF">2025-06-18T10:18:00Z</dcterms:created>
  <dcterms:modified xsi:type="dcterms:W3CDTF">2025-08-20T13:52:00Z</dcterms:modified>
</cp:coreProperties>
</file>